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234" w:rsidRDefault="00284234" w:rsidP="00284234">
      <w:pPr>
        <w:ind w:right="-1080"/>
        <w:rPr>
          <w:b/>
          <w:bCs/>
          <w:lang w:bidi="hi-IN"/>
        </w:rPr>
      </w:pPr>
      <w:r>
        <w:rPr>
          <w:b/>
          <w:bCs/>
          <w:lang w:bidi="hi-IN"/>
        </w:rPr>
        <w:t xml:space="preserve">Statement of Immovable </w:t>
      </w:r>
      <w:proofErr w:type="gramStart"/>
      <w:r>
        <w:rPr>
          <w:b/>
          <w:bCs/>
          <w:lang w:bidi="hi-IN"/>
        </w:rPr>
        <w:t>property</w:t>
      </w:r>
      <w:proofErr w:type="gramEnd"/>
      <w:r>
        <w:rPr>
          <w:b/>
          <w:bCs/>
          <w:lang w:bidi="hi-IN"/>
        </w:rPr>
        <w:t xml:space="preserve"> Return for the calendar year ending </w:t>
      </w:r>
      <w:r w:rsidRPr="0039791F">
        <w:rPr>
          <w:b/>
          <w:bCs/>
          <w:u w:val="single"/>
          <w:lang w:bidi="hi-IN"/>
        </w:rPr>
        <w:t>31.12.201</w:t>
      </w:r>
      <w:r w:rsidR="00141012">
        <w:rPr>
          <w:b/>
          <w:bCs/>
          <w:u w:val="single"/>
          <w:lang w:bidi="hi-IN"/>
        </w:rPr>
        <w:t>_</w:t>
      </w:r>
      <w:bookmarkStart w:id="0" w:name="_GoBack"/>
      <w:bookmarkEnd w:id="0"/>
    </w:p>
    <w:p w:rsidR="00284234" w:rsidRDefault="00284234" w:rsidP="00284234">
      <w:pPr>
        <w:ind w:right="-1080"/>
        <w:rPr>
          <w:lang w:bidi="hi-IN"/>
        </w:rPr>
      </w:pPr>
      <w:r>
        <w:rPr>
          <w:lang w:bidi="hi-IN"/>
        </w:rPr>
        <w:t xml:space="preserve">      Name of the official</w:t>
      </w:r>
      <w:r>
        <w:rPr>
          <w:lang w:bidi="hi-IN"/>
        </w:rPr>
        <w:tab/>
        <w:t>:</w:t>
      </w:r>
      <w:r>
        <w:rPr>
          <w:lang w:bidi="hi-IN"/>
        </w:rPr>
        <w:tab/>
        <w:t xml:space="preserve">                   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Service to which the officer belongs</w:t>
      </w:r>
      <w:r>
        <w:rPr>
          <w:lang w:bidi="hi-IN"/>
        </w:rPr>
        <w:tab/>
        <w:t>: General Central Service</w:t>
      </w:r>
    </w:p>
    <w:p w:rsidR="00284234" w:rsidRDefault="00284234" w:rsidP="00284234">
      <w:pPr>
        <w:ind w:right="-1080"/>
        <w:rPr>
          <w:lang w:bidi="hi-IN"/>
        </w:rPr>
      </w:pPr>
      <w:r>
        <w:rPr>
          <w:lang w:bidi="hi-IN"/>
        </w:rPr>
        <w:t xml:space="preserve">      I. Card No.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Present Post held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 xml:space="preserve">: </w:t>
      </w: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 xml:space="preserve">      Date of Birth</w:t>
      </w:r>
      <w:r>
        <w:rPr>
          <w:lang w:bidi="hi-IN"/>
        </w:rPr>
        <w:tab/>
      </w:r>
      <w:r>
        <w:rPr>
          <w:lang w:bidi="hi-IN"/>
        </w:rPr>
        <w:tab/>
        <w:t xml:space="preserve">: 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2700"/>
        <w:gridCol w:w="1440"/>
        <w:gridCol w:w="1980"/>
        <w:gridCol w:w="2700"/>
        <w:gridCol w:w="1800"/>
        <w:gridCol w:w="1620"/>
        <w:gridCol w:w="1440"/>
      </w:tblGrid>
      <w:tr w:rsidR="00284234" w:rsidTr="00945DD2"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Name of </w:t>
            </w:r>
            <w:proofErr w:type="spellStart"/>
            <w:r>
              <w:rPr>
                <w:lang w:bidi="hi-IN"/>
              </w:rPr>
              <w:t>Distt</w:t>
            </w:r>
            <w:proofErr w:type="spellEnd"/>
            <w:r>
              <w:rPr>
                <w:lang w:bidi="hi-IN"/>
              </w:rPr>
              <w:t>. Sub Division Taluk &amp; Village in which property is situated</w:t>
            </w:r>
          </w:p>
        </w:tc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18"/>
              <w:jc w:val="center"/>
              <w:rPr>
                <w:lang w:bidi="hi-IN"/>
              </w:rPr>
            </w:pPr>
            <w:r>
              <w:rPr>
                <w:lang w:bidi="hi-IN"/>
              </w:rPr>
              <w:t>Name &amp; details of property housing/lands building</w:t>
            </w:r>
          </w:p>
        </w:tc>
        <w:tc>
          <w:tcPr>
            <w:tcW w:w="1440" w:type="dxa"/>
            <w:shd w:val="clear" w:color="auto" w:fill="auto"/>
          </w:tcPr>
          <w:p w:rsidR="00284234" w:rsidRDefault="00284234" w:rsidP="00945DD2">
            <w:pPr>
              <w:ind w:right="45"/>
              <w:jc w:val="center"/>
              <w:rPr>
                <w:lang w:bidi="hi-IN"/>
              </w:rPr>
            </w:pPr>
            <w:r>
              <w:rPr>
                <w:lang w:bidi="hi-IN"/>
              </w:rPr>
              <w:t>Present value*</w:t>
            </w:r>
          </w:p>
        </w:tc>
        <w:tc>
          <w:tcPr>
            <w:tcW w:w="1980" w:type="dxa"/>
            <w:shd w:val="clear" w:color="auto" w:fill="auto"/>
          </w:tcPr>
          <w:p w:rsidR="00284234" w:rsidRDefault="00284234" w:rsidP="00945DD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If not in own name, state in whose name &amp; relation with Govt. servant</w:t>
            </w:r>
          </w:p>
        </w:tc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How acquired whether by purchasing lease#, inheritance, gift or otherwise with date of acquisition and name with details of person from which acquired</w:t>
            </w:r>
          </w:p>
        </w:tc>
        <w:tc>
          <w:tcPr>
            <w:tcW w:w="1800" w:type="dxa"/>
            <w:shd w:val="clear" w:color="auto" w:fill="auto"/>
          </w:tcPr>
          <w:p w:rsidR="00284234" w:rsidRDefault="00284234" w:rsidP="00945DD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Annual income from the property</w:t>
            </w:r>
          </w:p>
        </w:tc>
        <w:tc>
          <w:tcPr>
            <w:tcW w:w="1620" w:type="dxa"/>
            <w:shd w:val="clear" w:color="auto" w:fill="auto"/>
          </w:tcPr>
          <w:p w:rsidR="00284234" w:rsidRDefault="00284234" w:rsidP="00945DD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Particulars of sanction of prescribed authority</w:t>
            </w:r>
          </w:p>
        </w:tc>
        <w:tc>
          <w:tcPr>
            <w:tcW w:w="1440" w:type="dxa"/>
            <w:shd w:val="clear" w:color="auto" w:fill="auto"/>
          </w:tcPr>
          <w:p w:rsidR="00284234" w:rsidRDefault="00284234" w:rsidP="00945DD2">
            <w:pPr>
              <w:jc w:val="center"/>
              <w:rPr>
                <w:lang w:bidi="hi-IN"/>
              </w:rPr>
            </w:pPr>
            <w:r>
              <w:rPr>
                <w:lang w:bidi="hi-IN"/>
              </w:rPr>
              <w:t>Source of Finance etc.</w:t>
            </w:r>
          </w:p>
        </w:tc>
      </w:tr>
      <w:tr w:rsidR="00284234" w:rsidTr="00945DD2">
        <w:trPr>
          <w:trHeight w:val="188"/>
        </w:trPr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144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198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18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162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</w:tc>
        <w:tc>
          <w:tcPr>
            <w:tcW w:w="144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  <w:r>
              <w:rPr>
                <w:lang w:bidi="hi-IN"/>
              </w:rPr>
              <w:t>8</w:t>
            </w:r>
          </w:p>
        </w:tc>
      </w:tr>
      <w:tr w:rsidR="00284234" w:rsidTr="00945DD2">
        <w:trPr>
          <w:trHeight w:val="188"/>
        </w:trPr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  <w:p w:rsidR="00284234" w:rsidRDefault="00284234" w:rsidP="00945DD2">
            <w:pPr>
              <w:ind w:right="-9"/>
              <w:rPr>
                <w:lang w:bidi="hi-IN"/>
              </w:rPr>
            </w:pPr>
          </w:p>
        </w:tc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  <w:tc>
          <w:tcPr>
            <w:tcW w:w="198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  <w:tc>
          <w:tcPr>
            <w:tcW w:w="27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  <w:tc>
          <w:tcPr>
            <w:tcW w:w="180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  <w:tc>
          <w:tcPr>
            <w:tcW w:w="162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  <w:tc>
          <w:tcPr>
            <w:tcW w:w="1440" w:type="dxa"/>
            <w:shd w:val="clear" w:color="auto" w:fill="auto"/>
          </w:tcPr>
          <w:p w:rsidR="00284234" w:rsidRDefault="00284234" w:rsidP="00945DD2">
            <w:pPr>
              <w:ind w:right="-9"/>
              <w:jc w:val="center"/>
              <w:rPr>
                <w:lang w:bidi="hi-IN"/>
              </w:rPr>
            </w:pPr>
          </w:p>
        </w:tc>
      </w:tr>
    </w:tbl>
    <w:p w:rsidR="00284234" w:rsidRDefault="00284234" w:rsidP="00284234">
      <w:pPr>
        <w:ind w:left="720" w:right="-1080" w:hanging="720"/>
        <w:rPr>
          <w:lang w:bidi="hi-IN"/>
        </w:rPr>
      </w:pP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>*</w:t>
      </w:r>
      <w:r>
        <w:rPr>
          <w:lang w:bidi="hi-IN"/>
        </w:rPr>
        <w:tab/>
        <w:t>In case where it is not possible to assess the value accurately, the approximate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 xml:space="preserve">    </w:t>
      </w:r>
      <w:proofErr w:type="gramStart"/>
      <w:r>
        <w:rPr>
          <w:lang w:bidi="hi-IN"/>
        </w:rPr>
        <w:t>Signature :</w:t>
      </w:r>
      <w:proofErr w:type="gramEnd"/>
      <w:r>
        <w:rPr>
          <w:lang w:bidi="hi-IN"/>
        </w:rPr>
        <w:t xml:space="preserve"> _____________________</w:t>
      </w: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ab/>
        <w:t>value in relation to present condition may be indicated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 xml:space="preserve"> Name and </w:t>
      </w:r>
      <w:proofErr w:type="gramStart"/>
      <w:r>
        <w:rPr>
          <w:lang w:bidi="hi-IN"/>
        </w:rPr>
        <w:t>Address :</w:t>
      </w:r>
      <w:proofErr w:type="gramEnd"/>
      <w:r>
        <w:rPr>
          <w:lang w:bidi="hi-IN"/>
        </w:rPr>
        <w:t xml:space="preserve"> ____________________</w:t>
      </w: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>#</w:t>
      </w:r>
      <w:r>
        <w:rPr>
          <w:lang w:bidi="hi-IN"/>
        </w:rPr>
        <w:tab/>
        <w:t>Includes short-term lease also.</w:t>
      </w:r>
    </w:p>
    <w:p w:rsidR="00284234" w:rsidRDefault="00284234" w:rsidP="00284234">
      <w:pPr>
        <w:ind w:left="720" w:right="-1080" w:hanging="720"/>
        <w:rPr>
          <w:lang w:bidi="hi-IN"/>
        </w:rPr>
      </w:pP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>Notes:</w:t>
      </w:r>
      <w:r>
        <w:rPr>
          <w:lang w:bidi="hi-IN"/>
        </w:rPr>
        <w:tab/>
        <w:t>(</w:t>
      </w:r>
      <w:proofErr w:type="spellStart"/>
      <w:r>
        <w:rPr>
          <w:lang w:bidi="hi-IN"/>
        </w:rPr>
        <w:t>i</w:t>
      </w:r>
      <w:proofErr w:type="spellEnd"/>
      <w:r>
        <w:rPr>
          <w:lang w:bidi="hi-IN"/>
        </w:rPr>
        <w:t>)</w:t>
      </w:r>
      <w:r>
        <w:rPr>
          <w:lang w:bidi="hi-IN"/>
        </w:rPr>
        <w:tab/>
        <w:t>The form is required in and submitted by every member of Group ‘A’/’B’ Service under Rule 18(1)</w:t>
      </w: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  <w:t xml:space="preserve">of the Central Civil Service (Conduct) Rules, 1964 on first appointment to the service and thereafter </w:t>
      </w:r>
    </w:p>
    <w:p w:rsidR="00284234" w:rsidRDefault="00284234" w:rsidP="00284234">
      <w:pPr>
        <w:ind w:left="720" w:right="-1080" w:hanging="720"/>
        <w:rPr>
          <w:lang w:bidi="hi-IN"/>
        </w:rPr>
      </w:pPr>
      <w:r>
        <w:rPr>
          <w:lang w:bidi="hi-IN"/>
        </w:rPr>
        <w:tab/>
      </w:r>
      <w:r>
        <w:rPr>
          <w:lang w:bidi="hi-IN"/>
        </w:rPr>
        <w:tab/>
        <w:t>at an interval of every twelve months giving particulars of all immovable property owned and acquired</w:t>
      </w:r>
    </w:p>
    <w:p w:rsidR="00284234" w:rsidRDefault="00284234" w:rsidP="00284234">
      <w:pPr>
        <w:ind w:left="720" w:right="-1080" w:firstLine="720"/>
        <w:rPr>
          <w:lang w:bidi="hi-IN"/>
        </w:rPr>
      </w:pPr>
      <w:r>
        <w:rPr>
          <w:lang w:bidi="hi-IN"/>
        </w:rPr>
        <w:t>or inherited by him on lease or mortgage, either in his own name OR in the name of any member of his family</w:t>
      </w:r>
    </w:p>
    <w:p w:rsidR="00284234" w:rsidRDefault="00284234" w:rsidP="00284234">
      <w:pPr>
        <w:ind w:left="720" w:right="-1080" w:firstLine="720"/>
        <w:rPr>
          <w:lang w:bidi="hi-IN"/>
        </w:rPr>
      </w:pPr>
      <w:r>
        <w:rPr>
          <w:lang w:bidi="hi-IN"/>
        </w:rPr>
        <w:t>OR in the name of any other person.</w:t>
      </w:r>
    </w:p>
    <w:p w:rsidR="00284234" w:rsidRDefault="00284234" w:rsidP="00284234">
      <w:pPr>
        <w:ind w:left="720" w:right="-1080"/>
        <w:rPr>
          <w:lang w:bidi="hi-IN"/>
        </w:rPr>
      </w:pPr>
      <w:r>
        <w:rPr>
          <w:lang w:bidi="hi-IN"/>
        </w:rPr>
        <w:t xml:space="preserve">(ii)       </w:t>
      </w:r>
      <w:r w:rsidRPr="0025008B">
        <w:rPr>
          <w:b/>
          <w:bCs/>
          <w:lang w:bidi="hi-IN"/>
        </w:rPr>
        <w:t>Full information is to be given every year even if there is no change from the previous year</w:t>
      </w:r>
      <w:r>
        <w:rPr>
          <w:lang w:bidi="hi-IN"/>
        </w:rPr>
        <w:t>.</w:t>
      </w:r>
    </w:p>
    <w:p w:rsidR="00284234" w:rsidRDefault="00284234" w:rsidP="00284234">
      <w:pPr>
        <w:numPr>
          <w:ilvl w:val="0"/>
          <w:numId w:val="1"/>
        </w:numPr>
        <w:ind w:right="-1080"/>
        <w:rPr>
          <w:lang w:bidi="hi-IN"/>
        </w:rPr>
      </w:pPr>
      <w:r>
        <w:rPr>
          <w:lang w:bidi="hi-IN"/>
        </w:rPr>
        <w:t>Copy of intimation acknowledged/Sanction issued for acquisition/disposal is to be enclosed.</w:t>
      </w:r>
    </w:p>
    <w:p w:rsidR="00226E17" w:rsidRDefault="00226E17"/>
    <w:sectPr w:rsidR="00226E17" w:rsidSect="00141012">
      <w:pgSz w:w="20160" w:h="12240" w:orient="landscape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32329"/>
    <w:multiLevelType w:val="hybridMultilevel"/>
    <w:tmpl w:val="3CCCD5F0"/>
    <w:lvl w:ilvl="0" w:tplc="79D8B5CA">
      <w:start w:val="3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581"/>
    <w:rsid w:val="00060580"/>
    <w:rsid w:val="00141012"/>
    <w:rsid w:val="00226E17"/>
    <w:rsid w:val="00284234"/>
    <w:rsid w:val="004F0581"/>
    <w:rsid w:val="00713D14"/>
    <w:rsid w:val="00A4521B"/>
    <w:rsid w:val="00FF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DBDA8"/>
  <w15:chartTrackingRefBased/>
  <w15:docId w15:val="{D709A9B2-5052-4444-B823-81DBFC3A20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251</Words>
  <Characters>1436</Characters>
  <Application>Microsoft Office Word</Application>
  <DocSecurity>0</DocSecurity>
  <Lines>11</Lines>
  <Paragraphs>3</Paragraphs>
  <ScaleCrop>false</ScaleCrop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4</cp:revision>
  <dcterms:created xsi:type="dcterms:W3CDTF">2019-01-04T04:54:00Z</dcterms:created>
  <dcterms:modified xsi:type="dcterms:W3CDTF">2019-01-04T04:59:00Z</dcterms:modified>
</cp:coreProperties>
</file>